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C7" w:rsidRPr="008310FD" w:rsidRDefault="0064695E" w:rsidP="00772DF2">
      <w:pPr>
        <w:jc w:val="center"/>
        <w:rPr>
          <w:rFonts w:ascii="Times New Roman" w:hAnsi="Times New Roman" w:cs="Times New Roman"/>
          <w:b/>
          <w:sz w:val="32"/>
          <w:szCs w:val="32"/>
        </w:rPr>
      </w:pPr>
      <w:bookmarkStart w:id="0" w:name="_GoBack"/>
      <w:bookmarkEnd w:id="0"/>
      <w:r w:rsidRPr="008310FD">
        <w:rPr>
          <w:rFonts w:ascii="Times New Roman" w:hAnsi="Times New Roman" w:cs="Times New Roman"/>
          <w:b/>
          <w:sz w:val="32"/>
          <w:szCs w:val="32"/>
        </w:rPr>
        <w:t xml:space="preserve">Do socio-economic, </w:t>
      </w:r>
      <w:r w:rsidR="00DE55FE" w:rsidRPr="008310FD">
        <w:rPr>
          <w:rFonts w:ascii="Times New Roman" w:hAnsi="Times New Roman" w:cs="Times New Roman"/>
          <w:b/>
          <w:sz w:val="32"/>
          <w:szCs w:val="32"/>
        </w:rPr>
        <w:t xml:space="preserve">physical </w:t>
      </w:r>
      <w:r w:rsidRPr="008310FD">
        <w:rPr>
          <w:rFonts w:ascii="Times New Roman" w:hAnsi="Times New Roman" w:cs="Times New Roman"/>
          <w:b/>
          <w:sz w:val="32"/>
          <w:szCs w:val="32"/>
        </w:rPr>
        <w:t>health, and ethnicity affect smoking status?</w:t>
      </w:r>
    </w:p>
    <w:p w:rsidR="007D1900" w:rsidRPr="007D1900" w:rsidRDefault="007D1900" w:rsidP="007D1900">
      <w:pPr>
        <w:ind w:left="630"/>
        <w:jc w:val="center"/>
        <w:rPr>
          <w:rFonts w:ascii="Times New Roman" w:hAnsi="Times New Roman" w:cs="Times New Roman"/>
          <w:b/>
          <w:sz w:val="28"/>
          <w:szCs w:val="28"/>
        </w:rPr>
      </w:pPr>
    </w:p>
    <w:p w:rsidR="007D1900" w:rsidRPr="007D1900" w:rsidRDefault="007D1900" w:rsidP="00772DF2">
      <w:pPr>
        <w:spacing w:line="276" w:lineRule="auto"/>
        <w:jc w:val="center"/>
        <w:rPr>
          <w:rFonts w:ascii="Times New Roman" w:hAnsi="Times New Roman" w:cs="Times New Roman"/>
          <w:sz w:val="24"/>
          <w:szCs w:val="24"/>
        </w:rPr>
      </w:pPr>
      <w:r w:rsidRPr="007D1900">
        <w:rPr>
          <w:rFonts w:ascii="Times New Roman" w:hAnsi="Times New Roman" w:cs="Times New Roman"/>
          <w:sz w:val="24"/>
          <w:szCs w:val="24"/>
        </w:rPr>
        <w:t xml:space="preserve">Endah </w:t>
      </w:r>
      <w:proofErr w:type="spellStart"/>
      <w:r w:rsidRPr="007D1900">
        <w:rPr>
          <w:rFonts w:ascii="Times New Roman" w:hAnsi="Times New Roman" w:cs="Times New Roman"/>
          <w:sz w:val="24"/>
          <w:szCs w:val="24"/>
        </w:rPr>
        <w:t>Saptutyningsih</w:t>
      </w:r>
      <w:proofErr w:type="spellEnd"/>
      <w:r w:rsidRPr="007D1900">
        <w:rPr>
          <w:rFonts w:ascii="Times New Roman" w:hAnsi="Times New Roman" w:cs="Times New Roman"/>
          <w:sz w:val="24"/>
          <w:szCs w:val="24"/>
        </w:rPr>
        <w:t xml:space="preserve">, </w:t>
      </w:r>
      <w:proofErr w:type="spellStart"/>
      <w:r w:rsidRPr="007D1900">
        <w:rPr>
          <w:rFonts w:ascii="Times New Roman" w:hAnsi="Times New Roman" w:cs="Times New Roman"/>
          <w:sz w:val="24"/>
          <w:szCs w:val="24"/>
        </w:rPr>
        <w:t>Diah</w:t>
      </w:r>
      <w:proofErr w:type="spellEnd"/>
      <w:r w:rsidRPr="007D1900">
        <w:rPr>
          <w:rFonts w:ascii="Times New Roman" w:hAnsi="Times New Roman" w:cs="Times New Roman"/>
          <w:sz w:val="24"/>
          <w:szCs w:val="24"/>
        </w:rPr>
        <w:t xml:space="preserve"> </w:t>
      </w:r>
      <w:proofErr w:type="spellStart"/>
      <w:r w:rsidRPr="007D1900">
        <w:rPr>
          <w:rFonts w:ascii="Times New Roman" w:hAnsi="Times New Roman" w:cs="Times New Roman"/>
          <w:sz w:val="24"/>
          <w:szCs w:val="24"/>
        </w:rPr>
        <w:t>Setyawati</w:t>
      </w:r>
      <w:proofErr w:type="spellEnd"/>
      <w:r w:rsidRPr="007D1900">
        <w:rPr>
          <w:rFonts w:ascii="Times New Roman" w:hAnsi="Times New Roman" w:cs="Times New Roman"/>
          <w:sz w:val="24"/>
          <w:szCs w:val="24"/>
        </w:rPr>
        <w:t xml:space="preserve"> </w:t>
      </w:r>
      <w:proofErr w:type="spellStart"/>
      <w:r w:rsidRPr="007D1900">
        <w:rPr>
          <w:rFonts w:ascii="Times New Roman" w:hAnsi="Times New Roman" w:cs="Times New Roman"/>
          <w:sz w:val="24"/>
          <w:szCs w:val="24"/>
        </w:rPr>
        <w:t>Dewanti</w:t>
      </w:r>
      <w:proofErr w:type="spellEnd"/>
      <w:r w:rsidRPr="007D1900">
        <w:rPr>
          <w:rFonts w:ascii="Times New Roman" w:hAnsi="Times New Roman" w:cs="Times New Roman"/>
          <w:sz w:val="24"/>
          <w:szCs w:val="24"/>
        </w:rPr>
        <w:t xml:space="preserve">, </w:t>
      </w:r>
      <w:proofErr w:type="spellStart"/>
      <w:r w:rsidRPr="007D1900">
        <w:rPr>
          <w:rFonts w:ascii="Times New Roman" w:hAnsi="Times New Roman" w:cs="Times New Roman"/>
          <w:sz w:val="24"/>
          <w:szCs w:val="24"/>
        </w:rPr>
        <w:t>Prasetyo</w:t>
      </w:r>
      <w:proofErr w:type="spellEnd"/>
      <w:r w:rsidR="001D3F67">
        <w:rPr>
          <w:rFonts w:ascii="Times New Roman" w:hAnsi="Times New Roman" w:cs="Times New Roman"/>
          <w:sz w:val="24"/>
          <w:szCs w:val="24"/>
        </w:rPr>
        <w:t xml:space="preserve"> </w:t>
      </w:r>
      <w:proofErr w:type="spellStart"/>
      <w:r w:rsidR="001D3F67">
        <w:rPr>
          <w:rFonts w:ascii="Times New Roman" w:hAnsi="Times New Roman" w:cs="Times New Roman"/>
          <w:sz w:val="24"/>
          <w:szCs w:val="24"/>
        </w:rPr>
        <w:t>Ardi</w:t>
      </w:r>
      <w:proofErr w:type="spellEnd"/>
      <w:r w:rsidR="001D3F67">
        <w:rPr>
          <w:rFonts w:ascii="Times New Roman" w:hAnsi="Times New Roman" w:cs="Times New Roman"/>
          <w:sz w:val="24"/>
          <w:szCs w:val="24"/>
        </w:rPr>
        <w:t xml:space="preserve"> </w:t>
      </w:r>
      <w:proofErr w:type="spellStart"/>
      <w:r w:rsidR="001D3F67">
        <w:rPr>
          <w:rFonts w:ascii="Times New Roman" w:hAnsi="Times New Roman" w:cs="Times New Roman"/>
          <w:sz w:val="24"/>
          <w:szCs w:val="24"/>
        </w:rPr>
        <w:t>Nugroho</w:t>
      </w:r>
      <w:proofErr w:type="spellEnd"/>
    </w:p>
    <w:p w:rsidR="007D1900" w:rsidRPr="008310FD" w:rsidRDefault="007D1900" w:rsidP="00772DF2">
      <w:pPr>
        <w:jc w:val="center"/>
        <w:rPr>
          <w:rFonts w:ascii="Times New Roman" w:hAnsi="Times New Roman" w:cs="Times New Roman"/>
        </w:rPr>
      </w:pPr>
      <w:r w:rsidRPr="008310FD">
        <w:rPr>
          <w:rFonts w:ascii="Times New Roman" w:hAnsi="Times New Roman" w:cs="Times New Roman"/>
        </w:rPr>
        <w:t xml:space="preserve">Faculty of Economics and Business, </w:t>
      </w:r>
      <w:proofErr w:type="spellStart"/>
      <w:r w:rsidRPr="008310FD">
        <w:rPr>
          <w:rFonts w:ascii="Times New Roman" w:hAnsi="Times New Roman" w:cs="Times New Roman"/>
        </w:rPr>
        <w:t>Universitas</w:t>
      </w:r>
      <w:proofErr w:type="spellEnd"/>
      <w:r w:rsidRPr="008310FD">
        <w:rPr>
          <w:rFonts w:ascii="Times New Roman" w:hAnsi="Times New Roman" w:cs="Times New Roman"/>
        </w:rPr>
        <w:t xml:space="preserve"> </w:t>
      </w:r>
      <w:proofErr w:type="spellStart"/>
      <w:r w:rsidRPr="008310FD">
        <w:rPr>
          <w:rFonts w:ascii="Times New Roman" w:hAnsi="Times New Roman" w:cs="Times New Roman"/>
        </w:rPr>
        <w:t>Muhammadiyah</w:t>
      </w:r>
      <w:proofErr w:type="spellEnd"/>
      <w:r w:rsidRPr="008310FD">
        <w:rPr>
          <w:rFonts w:ascii="Times New Roman" w:hAnsi="Times New Roman" w:cs="Times New Roman"/>
        </w:rPr>
        <w:t xml:space="preserve"> Yogyakarta,  Indonesia</w:t>
      </w:r>
    </w:p>
    <w:p w:rsidR="007D1900" w:rsidRPr="008310FD" w:rsidRDefault="007D1900" w:rsidP="00772DF2">
      <w:pPr>
        <w:jc w:val="center"/>
        <w:rPr>
          <w:rFonts w:ascii="Times New Roman" w:hAnsi="Times New Roman" w:cs="Times New Roman"/>
        </w:rPr>
      </w:pPr>
      <w:r w:rsidRPr="008310FD">
        <w:rPr>
          <w:rFonts w:ascii="Times New Roman" w:hAnsi="Times New Roman" w:cs="Times New Roman"/>
        </w:rPr>
        <w:t>Corresponding E-mail: endahsaptuty@gmail.com</w:t>
      </w:r>
    </w:p>
    <w:p w:rsidR="00F105F2" w:rsidRPr="008310FD" w:rsidRDefault="00F105F2" w:rsidP="00772DF2">
      <w:pPr>
        <w:jc w:val="center"/>
        <w:rPr>
          <w:rFonts w:ascii="Times New Roman" w:hAnsi="Times New Roman" w:cs="Times New Roman"/>
          <w:b/>
        </w:rPr>
      </w:pPr>
    </w:p>
    <w:p w:rsidR="00F105F2" w:rsidRPr="007D1900" w:rsidRDefault="00F105F2" w:rsidP="00772DF2">
      <w:pPr>
        <w:jc w:val="center"/>
        <w:rPr>
          <w:rFonts w:ascii="Times New Roman" w:hAnsi="Times New Roman" w:cs="Times New Roman"/>
          <w:b/>
          <w:sz w:val="24"/>
          <w:szCs w:val="24"/>
        </w:rPr>
      </w:pPr>
    </w:p>
    <w:p w:rsidR="00F105F2" w:rsidRPr="007D1900" w:rsidRDefault="00F105F2" w:rsidP="00772DF2">
      <w:pPr>
        <w:jc w:val="center"/>
        <w:rPr>
          <w:rFonts w:ascii="Times New Roman" w:hAnsi="Times New Roman" w:cs="Times New Roman"/>
          <w:b/>
          <w:sz w:val="24"/>
          <w:szCs w:val="24"/>
        </w:rPr>
      </w:pPr>
    </w:p>
    <w:p w:rsidR="00F105F2" w:rsidRPr="007D1900" w:rsidRDefault="00F105F2" w:rsidP="00772DF2">
      <w:pPr>
        <w:jc w:val="center"/>
        <w:rPr>
          <w:rFonts w:ascii="Times New Roman" w:hAnsi="Times New Roman" w:cs="Times New Roman"/>
          <w:b/>
          <w:sz w:val="24"/>
          <w:szCs w:val="24"/>
        </w:rPr>
      </w:pPr>
      <w:r w:rsidRPr="007D1900">
        <w:rPr>
          <w:rFonts w:ascii="Times New Roman" w:hAnsi="Times New Roman" w:cs="Times New Roman"/>
          <w:b/>
          <w:sz w:val="24"/>
          <w:szCs w:val="24"/>
        </w:rPr>
        <w:t>Abstract</w:t>
      </w:r>
    </w:p>
    <w:p w:rsidR="00F105F2" w:rsidRPr="007D1900" w:rsidRDefault="00F105F2" w:rsidP="00772DF2">
      <w:pPr>
        <w:rPr>
          <w:rFonts w:ascii="Times New Roman" w:hAnsi="Times New Roman" w:cs="Times New Roman"/>
          <w:b/>
          <w:sz w:val="24"/>
          <w:szCs w:val="24"/>
        </w:rPr>
      </w:pPr>
    </w:p>
    <w:p w:rsidR="00F105F2" w:rsidRPr="00277959" w:rsidRDefault="00F105F2" w:rsidP="00772DF2">
      <w:pPr>
        <w:ind w:right="71"/>
        <w:jc w:val="both"/>
        <w:rPr>
          <w:rFonts w:ascii="Times New Roman" w:hAnsi="Times New Roman" w:cs="Times New Roman"/>
          <w:sz w:val="24"/>
          <w:szCs w:val="24"/>
        </w:rPr>
      </w:pPr>
      <w:r w:rsidRPr="00277959">
        <w:rPr>
          <w:rFonts w:ascii="Times New Roman" w:hAnsi="Times New Roman" w:cs="Times New Roman"/>
          <w:sz w:val="24"/>
          <w:szCs w:val="24"/>
        </w:rPr>
        <w:t xml:space="preserve">This </w:t>
      </w:r>
      <w:r w:rsidR="000F6E2B">
        <w:rPr>
          <w:rFonts w:ascii="Times New Roman" w:hAnsi="Times New Roman" w:cs="Times New Roman"/>
          <w:sz w:val="24"/>
          <w:szCs w:val="24"/>
          <w:lang w:val="id-ID"/>
        </w:rPr>
        <w:t xml:space="preserve">study </w:t>
      </w:r>
      <w:r w:rsidRPr="00277959">
        <w:rPr>
          <w:rFonts w:ascii="Times New Roman" w:hAnsi="Times New Roman" w:cs="Times New Roman"/>
          <w:sz w:val="24"/>
          <w:szCs w:val="24"/>
        </w:rPr>
        <w:t xml:space="preserve">aims </w:t>
      </w:r>
      <w:r w:rsidR="000F6E2B">
        <w:rPr>
          <w:rFonts w:ascii="Times New Roman" w:hAnsi="Times New Roman" w:cs="Times New Roman"/>
          <w:sz w:val="24"/>
          <w:szCs w:val="24"/>
          <w:lang w:val="id-ID"/>
        </w:rPr>
        <w:t xml:space="preserve">to </w:t>
      </w:r>
      <w:r w:rsidR="000F6E2B">
        <w:rPr>
          <w:rFonts w:ascii="Times New Roman" w:hAnsi="Times New Roman" w:cs="Times New Roman"/>
          <w:sz w:val="24"/>
          <w:szCs w:val="24"/>
        </w:rPr>
        <w:t>find</w:t>
      </w:r>
      <w:r w:rsidRPr="00277959">
        <w:rPr>
          <w:rFonts w:ascii="Times New Roman" w:hAnsi="Times New Roman" w:cs="Times New Roman"/>
          <w:sz w:val="24"/>
          <w:szCs w:val="24"/>
        </w:rPr>
        <w:t xml:space="preserve"> the probability of individual’s smoking status in Indonesia. The data used in this research are from the Indonesia Family Life Survey (IFLS) data. </w:t>
      </w:r>
      <w:r w:rsidR="000F6E2B">
        <w:rPr>
          <w:rFonts w:ascii="Times New Roman" w:hAnsi="Times New Roman" w:cs="Times New Roman"/>
          <w:sz w:val="24"/>
          <w:szCs w:val="24"/>
          <w:lang w:val="id-ID"/>
        </w:rPr>
        <w:t>Through</w:t>
      </w:r>
      <w:r w:rsidRPr="00277959">
        <w:rPr>
          <w:rFonts w:ascii="Times New Roman" w:hAnsi="Times New Roman" w:cs="Times New Roman"/>
          <w:sz w:val="24"/>
          <w:szCs w:val="24"/>
        </w:rPr>
        <w:t xml:space="preserve"> IFLS data </w:t>
      </w:r>
      <w:r w:rsidR="000F6E2B">
        <w:rPr>
          <w:rFonts w:ascii="Times New Roman" w:hAnsi="Times New Roman" w:cs="Times New Roman"/>
          <w:sz w:val="24"/>
          <w:szCs w:val="24"/>
          <w:lang w:val="id-ID"/>
        </w:rPr>
        <w:t>for this study</w:t>
      </w:r>
      <w:r w:rsidRPr="00277959">
        <w:rPr>
          <w:rFonts w:ascii="Times New Roman" w:hAnsi="Times New Roman" w:cs="Times New Roman"/>
          <w:sz w:val="24"/>
          <w:szCs w:val="24"/>
        </w:rPr>
        <w:t xml:space="preserve"> expected to give updated and comprehensive data on the variables examined </w:t>
      </w:r>
      <w:r w:rsidR="000F6E2B">
        <w:rPr>
          <w:rFonts w:ascii="Times New Roman" w:hAnsi="Times New Roman" w:cs="Times New Roman"/>
          <w:sz w:val="24"/>
          <w:szCs w:val="24"/>
          <w:lang w:val="id-ID"/>
        </w:rPr>
        <w:t xml:space="preserve">by </w:t>
      </w:r>
      <w:r w:rsidRPr="00277959">
        <w:rPr>
          <w:rFonts w:ascii="Times New Roman" w:hAnsi="Times New Roman" w:cs="Times New Roman"/>
          <w:sz w:val="24"/>
          <w:szCs w:val="24"/>
        </w:rPr>
        <w:t>the model.</w:t>
      </w:r>
      <w:r w:rsidR="00277959">
        <w:rPr>
          <w:rFonts w:ascii="Times New Roman" w:hAnsi="Times New Roman" w:cs="Times New Roman"/>
          <w:sz w:val="24"/>
          <w:szCs w:val="24"/>
        </w:rPr>
        <w:t xml:space="preserve"> </w:t>
      </w:r>
      <w:r w:rsidR="000F6E2B">
        <w:rPr>
          <w:rFonts w:ascii="Times New Roman" w:hAnsi="Times New Roman" w:cs="Times New Roman"/>
          <w:sz w:val="24"/>
          <w:szCs w:val="24"/>
        </w:rPr>
        <w:t xml:space="preserve">The </w:t>
      </w:r>
      <w:r w:rsidR="000F6E2B">
        <w:rPr>
          <w:rFonts w:ascii="Times New Roman" w:hAnsi="Times New Roman" w:cs="Times New Roman"/>
          <w:sz w:val="24"/>
          <w:szCs w:val="24"/>
          <w:lang w:val="id-ID"/>
        </w:rPr>
        <w:t xml:space="preserve">unit of analysis </w:t>
      </w:r>
      <w:r w:rsidR="000F6E2B">
        <w:rPr>
          <w:rFonts w:ascii="Times New Roman" w:hAnsi="Times New Roman" w:cs="Times New Roman"/>
          <w:sz w:val="24"/>
          <w:szCs w:val="24"/>
        </w:rPr>
        <w:t xml:space="preserve">of </w:t>
      </w:r>
      <w:r w:rsidR="000F6E2B">
        <w:rPr>
          <w:rFonts w:ascii="Times New Roman" w:hAnsi="Times New Roman" w:cs="Times New Roman"/>
          <w:sz w:val="24"/>
          <w:szCs w:val="24"/>
          <w:lang w:val="id-ID"/>
        </w:rPr>
        <w:t>this study was</w:t>
      </w:r>
      <w:r w:rsidRPr="00277959">
        <w:rPr>
          <w:rFonts w:ascii="Times New Roman" w:hAnsi="Times New Roman" w:cs="Times New Roman"/>
          <w:sz w:val="24"/>
          <w:szCs w:val="24"/>
        </w:rPr>
        <w:t xml:space="preserve"> individuals </w:t>
      </w:r>
      <w:r w:rsidR="000F6E2B">
        <w:rPr>
          <w:rFonts w:ascii="Times New Roman" w:hAnsi="Times New Roman" w:cs="Times New Roman"/>
          <w:sz w:val="24"/>
          <w:szCs w:val="24"/>
          <w:lang w:val="id-ID"/>
        </w:rPr>
        <w:t xml:space="preserve">with </w:t>
      </w:r>
      <w:r w:rsidRPr="00277959">
        <w:rPr>
          <w:rFonts w:ascii="Times New Roman" w:hAnsi="Times New Roman" w:cs="Times New Roman"/>
          <w:sz w:val="24"/>
          <w:szCs w:val="24"/>
        </w:rPr>
        <w:t xml:space="preserve">aged </w:t>
      </w:r>
      <w:r w:rsidR="000F6E2B">
        <w:rPr>
          <w:rFonts w:ascii="Times New Roman" w:hAnsi="Times New Roman" w:cs="Times New Roman"/>
          <w:sz w:val="24"/>
          <w:szCs w:val="24"/>
          <w:lang w:val="id-ID"/>
        </w:rPr>
        <w:t xml:space="preserve">in </w:t>
      </w:r>
      <w:r w:rsidRPr="00277959">
        <w:rPr>
          <w:rFonts w:ascii="Times New Roman" w:hAnsi="Times New Roman" w:cs="Times New Roman"/>
          <w:sz w:val="24"/>
          <w:szCs w:val="24"/>
        </w:rPr>
        <w:t xml:space="preserve">15 year </w:t>
      </w:r>
      <w:r w:rsidR="000F6E2B">
        <w:rPr>
          <w:rFonts w:ascii="Times New Roman" w:hAnsi="Times New Roman" w:cs="Times New Roman"/>
          <w:sz w:val="24"/>
          <w:szCs w:val="24"/>
          <w:lang w:val="id-ID"/>
        </w:rPr>
        <w:t>and</w:t>
      </w:r>
      <w:r w:rsidR="000F6E2B">
        <w:rPr>
          <w:rFonts w:ascii="Times New Roman" w:hAnsi="Times New Roman" w:cs="Times New Roman"/>
          <w:sz w:val="24"/>
          <w:szCs w:val="24"/>
        </w:rPr>
        <w:t xml:space="preserve"> above, spread to </w:t>
      </w:r>
      <w:r w:rsidRPr="00277959">
        <w:rPr>
          <w:rFonts w:ascii="Times New Roman" w:hAnsi="Times New Roman" w:cs="Times New Roman"/>
          <w:sz w:val="24"/>
          <w:szCs w:val="24"/>
        </w:rPr>
        <w:t>13 provinces</w:t>
      </w:r>
      <w:r w:rsidR="00277959" w:rsidRPr="00277959">
        <w:rPr>
          <w:rFonts w:ascii="Times New Roman" w:hAnsi="Times New Roman" w:cs="Times New Roman"/>
          <w:sz w:val="24"/>
          <w:szCs w:val="24"/>
        </w:rPr>
        <w:t xml:space="preserve"> </w:t>
      </w:r>
      <w:r w:rsidR="000F6E2B">
        <w:rPr>
          <w:rFonts w:ascii="Times New Roman" w:hAnsi="Times New Roman" w:cs="Times New Roman"/>
          <w:sz w:val="24"/>
          <w:szCs w:val="24"/>
          <w:lang w:val="id-ID"/>
        </w:rPr>
        <w:t>in</w:t>
      </w:r>
      <w:r w:rsidR="00277959" w:rsidRPr="00277959">
        <w:rPr>
          <w:rFonts w:ascii="Times New Roman" w:hAnsi="Times New Roman" w:cs="Times New Roman"/>
          <w:sz w:val="24"/>
          <w:szCs w:val="24"/>
        </w:rPr>
        <w:t xml:space="preserve"> Indonesia</w:t>
      </w:r>
      <w:r w:rsidRPr="00277959">
        <w:rPr>
          <w:rFonts w:ascii="Times New Roman" w:hAnsi="Times New Roman" w:cs="Times New Roman"/>
          <w:sz w:val="24"/>
          <w:szCs w:val="24"/>
        </w:rPr>
        <w:t xml:space="preserve">. </w:t>
      </w:r>
      <w:r w:rsidR="000F6E2B">
        <w:rPr>
          <w:rFonts w:ascii="Times New Roman" w:hAnsi="Times New Roman" w:cs="Times New Roman"/>
          <w:sz w:val="24"/>
          <w:szCs w:val="24"/>
          <w:lang w:val="id-ID"/>
        </w:rPr>
        <w:t xml:space="preserve">The variable for this study were </w:t>
      </w:r>
      <w:r w:rsidRPr="00277959">
        <w:rPr>
          <w:rFonts w:ascii="Times New Roman" w:hAnsi="Times New Roman" w:cs="Times New Roman"/>
          <w:sz w:val="24"/>
          <w:szCs w:val="24"/>
        </w:rPr>
        <w:t>gender, age, marital status, height, weight, the head of household status, education period, and individual’s ethnicity in IFLS ho</w:t>
      </w:r>
      <w:r w:rsidR="000F6E2B">
        <w:rPr>
          <w:rFonts w:ascii="Times New Roman" w:hAnsi="Times New Roman" w:cs="Times New Roman"/>
          <w:sz w:val="24"/>
          <w:szCs w:val="24"/>
        </w:rPr>
        <w:t>usehold. The data processing was</w:t>
      </w:r>
      <w:r w:rsidRPr="00277959">
        <w:rPr>
          <w:rFonts w:ascii="Times New Roman" w:hAnsi="Times New Roman" w:cs="Times New Roman"/>
          <w:sz w:val="24"/>
          <w:szCs w:val="24"/>
        </w:rPr>
        <w:t xml:space="preserve"> conducted by using the </w:t>
      </w:r>
      <w:r w:rsidR="000F6E2B">
        <w:rPr>
          <w:rFonts w:ascii="Times New Roman" w:hAnsi="Times New Roman" w:cs="Times New Roman"/>
          <w:sz w:val="24"/>
          <w:szCs w:val="24"/>
          <w:lang w:val="id-ID"/>
        </w:rPr>
        <w:t>Probit-R</w:t>
      </w:r>
      <w:r w:rsidRPr="00277959">
        <w:rPr>
          <w:rFonts w:ascii="Times New Roman" w:hAnsi="Times New Roman" w:cs="Times New Roman"/>
          <w:sz w:val="24"/>
          <w:szCs w:val="24"/>
        </w:rPr>
        <w:t>egression method and done the differentiation based on the areas</w:t>
      </w:r>
      <w:r w:rsidR="000F6E2B">
        <w:rPr>
          <w:rFonts w:ascii="Times New Roman" w:hAnsi="Times New Roman" w:cs="Times New Roman"/>
          <w:sz w:val="24"/>
          <w:szCs w:val="24"/>
          <w:lang w:val="id-ID"/>
        </w:rPr>
        <w:t>;</w:t>
      </w:r>
      <w:r w:rsidRPr="00277959">
        <w:rPr>
          <w:rFonts w:ascii="Times New Roman" w:hAnsi="Times New Roman" w:cs="Times New Roman"/>
          <w:sz w:val="24"/>
          <w:szCs w:val="24"/>
        </w:rPr>
        <w:t xml:space="preserve"> urban and rural.</w:t>
      </w:r>
    </w:p>
    <w:p w:rsidR="007D1900" w:rsidRPr="00277959" w:rsidRDefault="00F105F2" w:rsidP="00772DF2">
      <w:pPr>
        <w:ind w:right="71"/>
        <w:jc w:val="both"/>
        <w:rPr>
          <w:rFonts w:ascii="Times New Roman" w:hAnsi="Times New Roman" w:cs="Times New Roman"/>
          <w:sz w:val="24"/>
          <w:szCs w:val="24"/>
        </w:rPr>
      </w:pPr>
      <w:r w:rsidRPr="00277959">
        <w:rPr>
          <w:rFonts w:ascii="Times New Roman" w:hAnsi="Times New Roman" w:cs="Times New Roman"/>
          <w:sz w:val="24"/>
          <w:szCs w:val="24"/>
        </w:rPr>
        <w:t>The results show</w:t>
      </w:r>
      <w:r w:rsidR="00277959">
        <w:rPr>
          <w:rFonts w:ascii="Times New Roman" w:hAnsi="Times New Roman" w:cs="Times New Roman"/>
          <w:sz w:val="24"/>
          <w:szCs w:val="24"/>
        </w:rPr>
        <w:t>s</w:t>
      </w:r>
      <w:r w:rsidRPr="00277959">
        <w:rPr>
          <w:rFonts w:ascii="Times New Roman" w:hAnsi="Times New Roman" w:cs="Times New Roman"/>
          <w:sz w:val="24"/>
          <w:szCs w:val="24"/>
        </w:rPr>
        <w:t xml:space="preserve"> that all variables such as gender, age, marital status, height, weight, the head of household status, education period, and individual’s ethnicity influence the individual’s smoking status.</w:t>
      </w:r>
      <w:r w:rsidR="00E57522" w:rsidRPr="00277959">
        <w:rPr>
          <w:rFonts w:ascii="Times New Roman" w:hAnsi="Times New Roman" w:cs="Times New Roman"/>
          <w:sz w:val="24"/>
          <w:szCs w:val="24"/>
        </w:rPr>
        <w:t xml:space="preserve"> </w:t>
      </w:r>
      <w:r w:rsidR="007D1900" w:rsidRPr="00277959">
        <w:rPr>
          <w:rFonts w:ascii="Times New Roman" w:hAnsi="Times New Roman" w:cs="Times New Roman"/>
          <w:sz w:val="24"/>
          <w:szCs w:val="24"/>
        </w:rPr>
        <w:t xml:space="preserve">Male have the probability of smoking </w:t>
      </w:r>
      <w:r w:rsidR="000F6E2B">
        <w:rPr>
          <w:rFonts w:ascii="Times New Roman" w:hAnsi="Times New Roman" w:cs="Times New Roman"/>
          <w:sz w:val="24"/>
          <w:szCs w:val="24"/>
          <w:lang w:val="id-ID"/>
        </w:rPr>
        <w:t xml:space="preserve">on </w:t>
      </w:r>
      <w:r w:rsidR="000F6E2B">
        <w:rPr>
          <w:rFonts w:ascii="Times New Roman" w:hAnsi="Times New Roman" w:cs="Times New Roman"/>
          <w:sz w:val="24"/>
          <w:szCs w:val="24"/>
        </w:rPr>
        <w:t>52.27 per</w:t>
      </w:r>
      <w:r w:rsidR="007D1900" w:rsidRPr="00277959">
        <w:rPr>
          <w:rFonts w:ascii="Times New Roman" w:hAnsi="Times New Roman" w:cs="Times New Roman"/>
          <w:sz w:val="24"/>
          <w:szCs w:val="24"/>
        </w:rPr>
        <w:t xml:space="preserve">cent higher than female. The older individual by one year would increase the probability of to smoke by 0.23 percent. The increase in weight by one kilogram would reduce probability to smoke by 0.22 percent. Individuals who are married, have the probability to smoke at 3.56 per cent higher than individuals whose unmarried. Individuals with the status of head of household has a probability of 5.55 percent higher than the individual who </w:t>
      </w:r>
      <w:r w:rsidR="000F6E2B">
        <w:rPr>
          <w:rFonts w:ascii="Times New Roman" w:hAnsi="Times New Roman" w:cs="Times New Roman"/>
          <w:sz w:val="24"/>
          <w:szCs w:val="24"/>
          <w:lang w:val="id-ID"/>
        </w:rPr>
        <w:t>was</w:t>
      </w:r>
      <w:r w:rsidR="007D1900" w:rsidRPr="00277959">
        <w:rPr>
          <w:rFonts w:ascii="Times New Roman" w:hAnsi="Times New Roman" w:cs="Times New Roman"/>
          <w:sz w:val="24"/>
          <w:szCs w:val="24"/>
        </w:rPr>
        <w:t xml:space="preserve"> not head of household. Increased individual study period of one year, </w:t>
      </w:r>
      <w:r w:rsidR="000F6E2B">
        <w:rPr>
          <w:rFonts w:ascii="Times New Roman" w:hAnsi="Times New Roman" w:cs="Times New Roman"/>
          <w:sz w:val="24"/>
          <w:szCs w:val="24"/>
          <w:lang w:val="id-ID"/>
        </w:rPr>
        <w:t xml:space="preserve">was </w:t>
      </w:r>
      <w:r w:rsidR="007D1900" w:rsidRPr="00277959">
        <w:rPr>
          <w:rFonts w:ascii="Times New Roman" w:hAnsi="Times New Roman" w:cs="Times New Roman"/>
          <w:sz w:val="24"/>
          <w:szCs w:val="24"/>
        </w:rPr>
        <w:t xml:space="preserve">reduce the probability </w:t>
      </w:r>
      <w:r w:rsidR="000F6E2B">
        <w:rPr>
          <w:rFonts w:ascii="Times New Roman" w:hAnsi="Times New Roman" w:cs="Times New Roman"/>
          <w:sz w:val="24"/>
          <w:szCs w:val="24"/>
          <w:lang w:val="id-ID"/>
        </w:rPr>
        <w:t>on</w:t>
      </w:r>
      <w:r w:rsidR="007D1900" w:rsidRPr="00277959">
        <w:rPr>
          <w:rFonts w:ascii="Times New Roman" w:hAnsi="Times New Roman" w:cs="Times New Roman"/>
          <w:sz w:val="24"/>
          <w:szCs w:val="24"/>
        </w:rPr>
        <w:t xml:space="preserve"> individual to smoke by 1.63 percent. Individuals with tribes in Kalimantan has a probability of not smoking at 11.33 per cent higher than in individuals with tribes that are outside of Borneo. While individuals with tribe in Sulawesi and Maluku also has a probability of not smoking at 13.53 per cent higher than in individuals with tribes outside of Sulawesi and Maluku</w:t>
      </w:r>
      <w:r w:rsidR="00C072F8" w:rsidRPr="00277959">
        <w:rPr>
          <w:rFonts w:ascii="Times New Roman" w:hAnsi="Times New Roman" w:cs="Times New Roman"/>
          <w:sz w:val="24"/>
          <w:szCs w:val="24"/>
        </w:rPr>
        <w:t>.</w:t>
      </w:r>
    </w:p>
    <w:p w:rsidR="00F105F2" w:rsidRPr="00277959" w:rsidRDefault="00F105F2" w:rsidP="00772DF2">
      <w:pPr>
        <w:ind w:right="71"/>
        <w:jc w:val="both"/>
        <w:rPr>
          <w:rFonts w:ascii="Times New Roman" w:hAnsi="Times New Roman" w:cs="Times New Roman"/>
          <w:sz w:val="24"/>
          <w:szCs w:val="24"/>
        </w:rPr>
      </w:pPr>
      <w:r w:rsidRPr="00277959">
        <w:rPr>
          <w:rFonts w:ascii="Times New Roman" w:hAnsi="Times New Roman" w:cs="Times New Roman"/>
          <w:sz w:val="24"/>
          <w:szCs w:val="24"/>
        </w:rPr>
        <w:t>In urban areas, gender, age, weight, marital status, and education period influence the individual’s smoking status.</w:t>
      </w:r>
      <w:r w:rsidR="00E57522" w:rsidRPr="00277959">
        <w:rPr>
          <w:rFonts w:ascii="Times New Roman" w:eastAsia="Times New Roman" w:hAnsi="Times New Roman" w:cs="Times New Roman"/>
          <w:sz w:val="24"/>
          <w:szCs w:val="24"/>
        </w:rPr>
        <w:t xml:space="preserve"> </w:t>
      </w:r>
      <w:r w:rsidRPr="00277959">
        <w:rPr>
          <w:rFonts w:ascii="Times New Roman" w:hAnsi="Times New Roman" w:cs="Times New Roman"/>
          <w:sz w:val="24"/>
          <w:szCs w:val="24"/>
        </w:rPr>
        <w:t>Meanwhile in rural areas, gender, weight, the head of household status, education period, and ethnicity influence the individual’s smoking status.</w:t>
      </w:r>
      <w:r w:rsidR="00E57522" w:rsidRPr="00277959">
        <w:rPr>
          <w:rFonts w:ascii="Times New Roman" w:hAnsi="Times New Roman" w:cs="Times New Roman"/>
          <w:sz w:val="24"/>
          <w:szCs w:val="24"/>
        </w:rPr>
        <w:t xml:space="preserve"> </w:t>
      </w:r>
    </w:p>
    <w:p w:rsidR="00C072F8" w:rsidRPr="007D1900" w:rsidRDefault="00C072F8" w:rsidP="00772DF2">
      <w:pPr>
        <w:ind w:right="71"/>
        <w:jc w:val="both"/>
        <w:rPr>
          <w:rFonts w:ascii="Times New Roman" w:hAnsi="Times New Roman" w:cs="Times New Roman"/>
          <w:sz w:val="24"/>
          <w:szCs w:val="24"/>
        </w:rPr>
      </w:pPr>
    </w:p>
    <w:p w:rsidR="00F105F2" w:rsidRDefault="00F105F2" w:rsidP="00772DF2">
      <w:pPr>
        <w:ind w:right="71"/>
        <w:jc w:val="both"/>
        <w:rPr>
          <w:rFonts w:ascii="Times New Roman" w:hAnsi="Times New Roman" w:cs="Times New Roman"/>
          <w:sz w:val="24"/>
          <w:szCs w:val="24"/>
        </w:rPr>
      </w:pPr>
      <w:r w:rsidRPr="007D1900">
        <w:rPr>
          <w:rFonts w:ascii="Times New Roman" w:hAnsi="Times New Roman" w:cs="Times New Roman"/>
          <w:b/>
          <w:sz w:val="24"/>
          <w:szCs w:val="24"/>
        </w:rPr>
        <w:t>Keywords</w:t>
      </w:r>
      <w:r w:rsidRPr="007D1900">
        <w:rPr>
          <w:rFonts w:ascii="Times New Roman" w:hAnsi="Times New Roman" w:cs="Times New Roman"/>
          <w:sz w:val="24"/>
          <w:szCs w:val="24"/>
        </w:rPr>
        <w:t xml:space="preserve">: smoking status; Indonesia Family Life Survey; </w:t>
      </w:r>
      <w:r w:rsidR="000F6E2B">
        <w:rPr>
          <w:rFonts w:ascii="Times New Roman" w:hAnsi="Times New Roman" w:cs="Times New Roman"/>
          <w:sz w:val="24"/>
          <w:szCs w:val="24"/>
          <w:lang w:val="id-ID"/>
        </w:rPr>
        <w:t>P</w:t>
      </w:r>
      <w:proofErr w:type="spellStart"/>
      <w:r w:rsidRPr="007D1900">
        <w:rPr>
          <w:rFonts w:ascii="Times New Roman" w:hAnsi="Times New Roman" w:cs="Times New Roman"/>
          <w:sz w:val="24"/>
          <w:szCs w:val="24"/>
        </w:rPr>
        <w:t>robability</w:t>
      </w:r>
      <w:proofErr w:type="spellEnd"/>
      <w:r w:rsidRPr="007D1900">
        <w:rPr>
          <w:rFonts w:ascii="Times New Roman" w:hAnsi="Times New Roman" w:cs="Times New Roman"/>
          <w:sz w:val="24"/>
          <w:szCs w:val="24"/>
        </w:rPr>
        <w:t xml:space="preserve">; </w:t>
      </w:r>
      <w:r w:rsidR="000F6E2B">
        <w:rPr>
          <w:rFonts w:ascii="Times New Roman" w:hAnsi="Times New Roman" w:cs="Times New Roman"/>
          <w:sz w:val="24"/>
          <w:szCs w:val="24"/>
          <w:lang w:val="id-ID"/>
        </w:rPr>
        <w:t>P</w:t>
      </w:r>
      <w:proofErr w:type="spellStart"/>
      <w:r w:rsidRPr="007D1900">
        <w:rPr>
          <w:rFonts w:ascii="Times New Roman" w:hAnsi="Times New Roman" w:cs="Times New Roman"/>
          <w:sz w:val="24"/>
          <w:szCs w:val="24"/>
        </w:rPr>
        <w:t>robit</w:t>
      </w:r>
      <w:proofErr w:type="spellEnd"/>
      <w:r w:rsidRPr="007D1900">
        <w:rPr>
          <w:rFonts w:ascii="Times New Roman" w:hAnsi="Times New Roman" w:cs="Times New Roman"/>
          <w:sz w:val="24"/>
          <w:szCs w:val="24"/>
        </w:rPr>
        <w:t>.</w:t>
      </w:r>
    </w:p>
    <w:p w:rsidR="00C072F8" w:rsidRPr="00C072F8" w:rsidRDefault="00C072F8" w:rsidP="00772DF2">
      <w:pPr>
        <w:ind w:right="71"/>
        <w:jc w:val="both"/>
        <w:rPr>
          <w:rFonts w:ascii="Times New Roman" w:hAnsi="Times New Roman" w:cs="Times New Roman"/>
          <w:b/>
          <w:sz w:val="24"/>
          <w:szCs w:val="24"/>
        </w:rPr>
      </w:pPr>
      <w:r w:rsidRPr="00C072F8">
        <w:rPr>
          <w:rFonts w:ascii="Times New Roman" w:hAnsi="Times New Roman" w:cs="Times New Roman"/>
          <w:b/>
          <w:sz w:val="24"/>
          <w:szCs w:val="24"/>
        </w:rPr>
        <w:t>JEL Classification:</w:t>
      </w:r>
      <w:r>
        <w:rPr>
          <w:rFonts w:ascii="Times New Roman" w:hAnsi="Times New Roman" w:cs="Times New Roman"/>
          <w:b/>
          <w:sz w:val="24"/>
          <w:szCs w:val="24"/>
        </w:rPr>
        <w:t xml:space="preserve"> </w:t>
      </w:r>
      <w:r w:rsidRPr="00C072F8">
        <w:rPr>
          <w:rFonts w:ascii="Times New Roman" w:hAnsi="Times New Roman" w:cs="Times New Roman"/>
          <w:sz w:val="24"/>
          <w:szCs w:val="24"/>
        </w:rPr>
        <w:t>I18,</w:t>
      </w:r>
      <w:r>
        <w:rPr>
          <w:rFonts w:ascii="Times New Roman" w:hAnsi="Times New Roman" w:cs="Times New Roman"/>
          <w:sz w:val="24"/>
          <w:szCs w:val="24"/>
        </w:rPr>
        <w:t xml:space="preserve"> D10</w:t>
      </w:r>
    </w:p>
    <w:p w:rsidR="00F105F2" w:rsidRPr="007D1900" w:rsidRDefault="00F105F2" w:rsidP="007D1900">
      <w:pPr>
        <w:ind w:left="630"/>
        <w:rPr>
          <w:rFonts w:ascii="Times New Roman" w:hAnsi="Times New Roman" w:cs="Times New Roman"/>
        </w:rPr>
      </w:pPr>
    </w:p>
    <w:sectPr w:rsidR="00F105F2" w:rsidRPr="007D1900" w:rsidSect="00772DF2">
      <w:pgSz w:w="12240" w:h="15840"/>
      <w:pgMar w:top="1134" w:right="851" w:bottom="1134" w:left="851"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34BE5"/>
    <w:multiLevelType w:val="hybridMultilevel"/>
    <w:tmpl w:val="9E76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34422"/>
    <w:multiLevelType w:val="hybridMultilevel"/>
    <w:tmpl w:val="849CDD68"/>
    <w:lvl w:ilvl="0" w:tplc="F1EEE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F2"/>
    <w:rsid w:val="00004E50"/>
    <w:rsid w:val="00041A55"/>
    <w:rsid w:val="000F4E5A"/>
    <w:rsid w:val="000F6E2B"/>
    <w:rsid w:val="001D3F67"/>
    <w:rsid w:val="00277959"/>
    <w:rsid w:val="005A53A2"/>
    <w:rsid w:val="0064695E"/>
    <w:rsid w:val="00711255"/>
    <w:rsid w:val="00772DF2"/>
    <w:rsid w:val="00793525"/>
    <w:rsid w:val="007C3771"/>
    <w:rsid w:val="007D1900"/>
    <w:rsid w:val="007E42B7"/>
    <w:rsid w:val="008310FD"/>
    <w:rsid w:val="009035AB"/>
    <w:rsid w:val="00962B8E"/>
    <w:rsid w:val="009E10C7"/>
    <w:rsid w:val="00AE69A8"/>
    <w:rsid w:val="00C072F8"/>
    <w:rsid w:val="00DE55FE"/>
    <w:rsid w:val="00E47BE8"/>
    <w:rsid w:val="00E57522"/>
    <w:rsid w:val="00F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3D99D-16B2-4F3A-9DAB-BEA4B0A3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5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endah</dc:creator>
  <cp:keywords/>
  <dc:description/>
  <cp:lastModifiedBy>endah</cp:lastModifiedBy>
  <cp:revision>2</cp:revision>
  <dcterms:created xsi:type="dcterms:W3CDTF">2017-04-20T01:34:00Z</dcterms:created>
  <dcterms:modified xsi:type="dcterms:W3CDTF">2017-04-20T01:34:00Z</dcterms:modified>
</cp:coreProperties>
</file>